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pBdr>
          <w:bottom w:val="single" w:sz="18" w:space="6" w:color="2456E5"/>
        </w:pBdr>
      </w:pPr>
      <w:r>
        <w:drawing>
          <wp:inline xmlns:a="http://schemas.openxmlformats.org/drawingml/2006/main" xmlns:pic="http://schemas.openxmlformats.org/drawingml/2006/picture">
            <wp:extent cx="1554480" cy="292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neutral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29260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120" w:after="40"/>
      </w:pPr>
      <w:r>
        <w:rPr>
          <w:rFonts w:ascii="Inter" w:hAnsi="Inter" w:cs="Inter"/>
          <w:b/>
          <w:i w:val="0"/>
          <w:color w:val="2456E5"/>
          <w:sz w:val="44"/>
        </w:rPr>
        <w:t>MEMORANDO</w:t>
      </w:r>
    </w:p>
    <w:p>
      <w:pPr>
        <w:spacing w:before="0" w:after="240"/>
      </w:pPr>
      <w:r>
        <w:rPr>
          <w:rFonts w:ascii="Inter" w:hAnsi="Inter" w:cs="Inter"/>
          <w:b w:val="0"/>
          <w:i w:val="0"/>
          <w:color w:val="5B6470"/>
          <w:sz w:val="20"/>
        </w:rPr>
        <w:t>N.° 000 de AAAA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BE0E6"/>
          <w:left w:val="single" w:sz="4" w:color="DBE0E6"/>
          <w:bottom w:val="single" w:sz="4" w:color="DBE0E6"/>
          <w:right w:val="single" w:sz="4" w:color="DBE0E6"/>
          <w:insideH w:val="single" w:sz="4" w:color="DBE0E6"/>
          <w:insideV w:val="single" w:sz="4" w:color="DBE0E6"/>
        </w:tblBorders>
      </w:tblPr>
      <w:tblGrid>
        <w:gridCol w:w="4680"/>
        <w:gridCol w:w="4680"/>
      </w:tblGrid>
      <w:tr>
        <w:tc>
          <w:tcPr>
            <w:tcW w:type="dxa" w:w="4680"/>
            <w:shd w:val="clear" w:fill="F6F7F9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5B6470"/>
                <w:sz w:val="20"/>
              </w:rPr>
              <w:t>Para</w:t>
            </w:r>
          </w:p>
        </w:tc>
        <w:tc>
          <w:tcPr>
            <w:tcW w:type="dxa" w:w="468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Nombre y cargo del destinatario</w:t>
            </w:r>
          </w:p>
        </w:tc>
      </w:tr>
      <w:tr>
        <w:tc>
          <w:tcPr>
            <w:tcW w:type="dxa" w:w="4680"/>
            <w:shd w:val="clear" w:fill="F6F7F9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5B6470"/>
                <w:sz w:val="20"/>
              </w:rPr>
              <w:t>De</w:t>
            </w:r>
          </w:p>
        </w:tc>
        <w:tc>
          <w:tcPr>
            <w:tcW w:type="dxa" w:w="468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Nombre y cargo del remitente</w:t>
            </w:r>
          </w:p>
        </w:tc>
      </w:tr>
      <w:tr>
        <w:tc>
          <w:tcPr>
            <w:tcW w:type="dxa" w:w="4680"/>
            <w:shd w:val="clear" w:fill="F6F7F9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5B6470"/>
                <w:sz w:val="20"/>
              </w:rPr>
              <w:t>Fecha</w:t>
            </w:r>
          </w:p>
        </w:tc>
        <w:tc>
          <w:tcPr>
            <w:tcW w:type="dxa" w:w="468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DD de mes de AAAA</w:t>
            </w:r>
          </w:p>
        </w:tc>
      </w:tr>
      <w:tr>
        <w:tc>
          <w:tcPr>
            <w:tcW w:type="dxa" w:w="4680"/>
            <w:shd w:val="clear" w:fill="F6F7F9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5B6470"/>
                <w:sz w:val="20"/>
              </w:rPr>
              <w:t>Asunto</w:t>
            </w:r>
          </w:p>
        </w:tc>
        <w:tc>
          <w:tcPr>
            <w:tcW w:type="dxa" w:w="468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Resumen del tema en una línea</w:t>
            </w:r>
          </w:p>
        </w:tc>
      </w:tr>
    </w:tbl>
    <w:p>
      <w:pPr>
        <w:spacing w:before="0" w:after="160"/>
      </w:pPr>
    </w:p>
    <w:p>
      <w:pPr>
        <w:spacing w:before="0" w:after="200"/>
        <w:jc w:val="both"/>
      </w:pPr>
      <w:r>
        <w:rPr>
          <w:rFonts w:ascii="Georgia" w:hAnsi="Georgia" w:cs="Georgia"/>
          <w:b w:val="0"/>
          <w:i w:val="0"/>
          <w:color w:val="1A1D21"/>
          <w:sz w:val="22"/>
        </w:rPr>
        <w:t>Reemplace este párrafo por el contenido del memorando. Sea directo: exponga el motivo, la información relevante y la acción esperada. Un memorando eficaz cabe en una página.</w:t>
      </w:r>
    </w:p>
    <w:p>
      <w:pPr>
        <w:spacing w:before="0" w:after="200"/>
        <w:jc w:val="both"/>
      </w:pPr>
      <w:r>
        <w:rPr>
          <w:rFonts w:ascii="Georgia" w:hAnsi="Georgia" w:cs="Georgia"/>
          <w:b w:val="0"/>
          <w:i w:val="0"/>
          <w:color w:val="1A1D21"/>
          <w:sz w:val="22"/>
        </w:rPr>
        <w:t>Reemplace este párrafo por el contenido del memorando. Sea directo: exponga el motivo, la información relevante y la acción esperada. Un memorando eficaz cabe en una página.</w:t>
      </w:r>
    </w:p>
    <w:p>
      <w:pPr>
        <w:spacing w:before="280" w:after="600"/>
      </w:pPr>
      <w:r>
        <w:rPr>
          <w:rFonts w:ascii="Georgia" w:hAnsi="Georgia" w:cs="Georgia"/>
          <w:b w:val="0"/>
          <w:i w:val="0"/>
          <w:color w:val="1A1D21"/>
          <w:sz w:val="22"/>
        </w:rPr>
        <w:t>Cordialmente,</w:t>
      </w:r>
    </w:p>
    <w:p>
      <w:pPr>
        <w:spacing w:before="0" w:after="0"/>
      </w:pPr>
      <w:r>
        <w:rPr>
          <w:rFonts w:ascii="Georgia" w:hAnsi="Georgia" w:cs="Georgia"/>
          <w:b w:val="0"/>
          <w:i w:val="0"/>
          <w:color w:val="1A1D21"/>
          <w:sz w:val="22"/>
        </w:rPr>
        <w:t>_______________________________</w:t>
      </w:r>
    </w:p>
    <w:p>
      <w:pPr>
        <w:spacing w:before="0" w:after="0"/>
      </w:pPr>
      <w:r>
        <w:rPr>
          <w:rFonts w:ascii="Georgia" w:hAnsi="Georgia" w:cs="Georgia"/>
          <w:b/>
          <w:i w:val="0"/>
          <w:color w:val="1A1D21"/>
          <w:sz w:val="22"/>
        </w:rPr>
        <w:t>Nombre de quien firma</w:t>
      </w:r>
    </w:p>
    <w:p>
      <w:pPr>
        <w:spacing w:before="0" w:after="0"/>
      </w:pPr>
      <w:r>
        <w:rPr>
          <w:rFonts w:ascii="Inter" w:hAnsi="Inter" w:cs="Inter"/>
          <w:b w:val="0"/>
          <w:i w:val="0"/>
          <w:color w:val="5B6470"/>
          <w:sz w:val="19"/>
        </w:rPr>
        <w:t>Cargo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nter" w:hAnsi="Inter" w:cs="Inter"/>
        <w:b w:val="0"/>
        <w:i w:val="0"/>
        <w:color w:val="5B6470"/>
        <w:sz w:val="17"/>
      </w:rPr>
      <w:t xml:space="preserve">Su Empresa · comunicación interna   ·   Página </w:t>
    </w:r>
    <w:r>
      <w:rPr>
        <w:rFonts w:ascii="Inter" w:hAnsi="Inter" w:cs="Inter"/>
        <w:b w:val="0"/>
        <w:i w:val="0"/>
        <w:color w:val="5B6470"/>
        <w:sz w:val="17"/>
      </w:rPr>
      <w:fldChar w:fldCharType="begin"/>
    </w:r>
    <w:r>
      <w:rPr>
        <w:rFonts w:ascii="Inter" w:hAnsi="Inter" w:cs="Inter"/>
        <w:b w:val="0"/>
        <w:i w:val="0"/>
        <w:color w:val="5B6470"/>
        <w:sz w:val="17"/>
      </w:rPr>
      <w:instrText xml:space="preserve"> PAGE </w:instrText>
    </w:r>
    <w:r>
      <w:rPr>
        <w:rFonts w:ascii="Inter" w:hAnsi="Inter" w:cs="Inter"/>
        <w:b w:val="0"/>
        <w:i w:val="0"/>
        <w:color w:val="5B6470"/>
        <w:sz w:val="17"/>
      </w:rPr>
      <w:fldChar w:fldCharType="end"/>
    </w:r>
    <w:r>
      <w:rPr>
        <w:rFonts w:ascii="Inter" w:hAnsi="Inter" w:cs="Inter"/>
        <w:b w:val="0"/>
        <w:i w:val="0"/>
        <w:color w:val="5B6470"/>
        <w:sz w:val="17"/>
      </w:rPr>
      <w:t xml:space="preserve"> de </w:t>
    </w:r>
    <w:r>
      <w:rPr>
        <w:rFonts w:ascii="Inter" w:hAnsi="Inter" w:cs="Inter"/>
        <w:b w:val="0"/>
        <w:i w:val="0"/>
        <w:color w:val="5B6470"/>
        <w:sz w:val="17"/>
      </w:rPr>
      <w:fldChar w:fldCharType="begin"/>
    </w:r>
    <w:r>
      <w:rPr>
        <w:rFonts w:ascii="Inter" w:hAnsi="Inter" w:cs="Inter"/>
        <w:b w:val="0"/>
        <w:i w:val="0"/>
        <w:color w:val="5B6470"/>
        <w:sz w:val="17"/>
      </w:rPr>
      <w:instrText xml:space="preserve"> NUMPAGES </w:instrText>
    </w:r>
    <w:r>
      <w:rPr>
        <w:rFonts w:ascii="Inter" w:hAnsi="Inter" w:cs="Inter"/>
        <w:b w:val="0"/>
        <w:i w:val="0"/>
        <w:color w:val="5B6470"/>
        <w:sz w:val="17"/>
      </w:rP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>Plantilla Meridiano</dc:subject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es-CO</dc:language>
</cp:coreProperties>
</file>